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EF" w:rsidRDefault="00E626EF" w:rsidP="00E626EF">
      <w:pPr>
        <w:shd w:val="clear" w:color="auto" w:fill="FFFFFF"/>
        <w:spacing w:after="0" w:line="276" w:lineRule="auto"/>
        <w:ind w:left="5670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Затверджено наказом</w:t>
      </w:r>
    </w:p>
    <w:p w:rsidR="00993963" w:rsidRDefault="00993963" w:rsidP="00E626EF">
      <w:pPr>
        <w:shd w:val="clear" w:color="auto" w:fill="FFFFFF"/>
        <w:spacing w:after="0" w:line="276" w:lineRule="auto"/>
        <w:ind w:left="5670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Головного </w:t>
      </w:r>
      <w:r w:rsidR="00E626EF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лікаря </w:t>
      </w:r>
    </w:p>
    <w:p w:rsidR="00E626EF" w:rsidRDefault="00E626EF" w:rsidP="00E626EF">
      <w:pPr>
        <w:shd w:val="clear" w:color="auto" w:fill="FFFFFF"/>
        <w:spacing w:after="0" w:line="276" w:lineRule="auto"/>
        <w:ind w:left="5670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КНП</w:t>
      </w:r>
      <w:r w:rsidR="00993963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«М</w:t>
      </w:r>
      <w:r w:rsidR="00993963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КЛ № 30</w:t>
      </w: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»</w:t>
      </w:r>
      <w:r w:rsidR="00993963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 ХМР</w:t>
      </w:r>
    </w:p>
    <w:p w:rsidR="00E626EF" w:rsidRDefault="00E626EF" w:rsidP="00E626EF">
      <w:pPr>
        <w:shd w:val="clear" w:color="auto" w:fill="FFFFFF"/>
        <w:spacing w:after="0" w:line="276" w:lineRule="auto"/>
        <w:ind w:left="5670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№ </w:t>
      </w:r>
      <w:r w:rsidR="00842659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32 </w:t>
      </w: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від </w:t>
      </w:r>
      <w:r w:rsidR="00842659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15.01.2021</w:t>
      </w:r>
    </w:p>
    <w:p w:rsidR="00E626EF" w:rsidRDefault="00E626EF" w:rsidP="0055691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:rsidR="002E38CC" w:rsidRPr="00867B4E" w:rsidRDefault="002E38CC" w:rsidP="0055691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</w:p>
    <w:p w:rsidR="00DD7D0F" w:rsidRPr="00867B4E" w:rsidRDefault="00DD7D0F" w:rsidP="00E626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867B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ПОЛОЖЕННЯ</w:t>
      </w:r>
    </w:p>
    <w:p w:rsidR="00867B4E" w:rsidRDefault="00DD7D0F" w:rsidP="00867B4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867B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про платн</w:t>
      </w:r>
      <w:r w:rsidR="00B130CD" w:rsidRPr="00867B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і</w:t>
      </w:r>
      <w:r w:rsidRPr="00867B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послуг</w:t>
      </w:r>
      <w:r w:rsidR="00B130CD" w:rsidRPr="00867B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и, що надаються</w:t>
      </w:r>
      <w:r w:rsidRPr="00867B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</w:t>
      </w:r>
    </w:p>
    <w:p w:rsidR="00DD7D0F" w:rsidRPr="00867B4E" w:rsidRDefault="00DD7D0F" w:rsidP="00867B4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444444"/>
          <w:sz w:val="26"/>
          <w:szCs w:val="26"/>
          <w:lang w:val="uk-UA" w:eastAsia="ru-RU"/>
        </w:rPr>
      </w:pPr>
      <w:r w:rsidRPr="00867B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Комунальним некомерційним підприємством  </w:t>
      </w:r>
    </w:p>
    <w:p w:rsidR="00DD7D0F" w:rsidRPr="00867B4E" w:rsidRDefault="00DF307E" w:rsidP="00867B4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444444"/>
          <w:sz w:val="26"/>
          <w:szCs w:val="26"/>
          <w:lang w:val="uk-UA" w:eastAsia="ru-RU"/>
        </w:rPr>
      </w:pPr>
      <w:r w:rsidRPr="00867B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«Міська </w:t>
      </w:r>
      <w:r w:rsidR="0099396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клінічна лікарня № 30</w:t>
      </w:r>
      <w:r w:rsidRPr="00867B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»</w:t>
      </w:r>
      <w:r w:rsidR="003722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Харківської міської ради</w:t>
      </w:r>
    </w:p>
    <w:p w:rsidR="00DF307E" w:rsidRDefault="00DF307E" w:rsidP="00556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2E38CC" w:rsidRPr="00B31A9B" w:rsidRDefault="002E38CC" w:rsidP="00556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DD7D0F" w:rsidRPr="00867B4E" w:rsidRDefault="00DD7D0F" w:rsidP="00E626E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</w:pPr>
      <w:r w:rsidRPr="00867B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1. Загальні положення</w:t>
      </w:r>
    </w:p>
    <w:p w:rsidR="00E626EF" w:rsidRDefault="00E626EF" w:rsidP="00E626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333875" w:rsidRPr="00D332E3" w:rsidRDefault="00DD7D0F" w:rsidP="00D332E3">
      <w:pPr>
        <w:pStyle w:val="a4"/>
        <w:numPr>
          <w:ilvl w:val="1"/>
          <w:numId w:val="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Положення про платні медичні</w:t>
      </w:r>
      <w:r w:rsidR="00E626EF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72251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послуги </w:t>
      </w:r>
      <w:r w:rsidR="009E3E29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(далі-Положення) 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Комунального </w:t>
      </w:r>
      <w:r w:rsidR="00E626EF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некомерційного підприємства </w:t>
      </w:r>
      <w:r w:rsidR="00DF307E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«Міська </w:t>
      </w:r>
      <w:r w:rsidR="00372251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клінічна лікарня № 30</w:t>
      </w:r>
      <w:r w:rsidR="00DF307E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="00372251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Харківської міської ради 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(далі </w:t>
      </w:r>
      <w:r w:rsidR="00372251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72251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КНП «МКЛ № 30» ХМР або Підприємство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="002F59F6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розроблено відпов</w:t>
      </w:r>
      <w:r w:rsidR="009E3E29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ідно до абз.</w:t>
      </w:r>
      <w:r w:rsidR="002F59F6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1, абз.6 та абз.8</w:t>
      </w:r>
      <w:r w:rsidR="009E3E29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статті 18 Закону України «Основи законодавства України про охорону здоров’я» від 19.11.1992</w:t>
      </w:r>
      <w:r w:rsidR="002F59F6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№</w:t>
      </w:r>
      <w:r w:rsidR="009E3E29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2801-XII (далі </w:t>
      </w:r>
      <w:r w:rsidR="00E626EF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Закон </w:t>
      </w:r>
      <w:r w:rsidR="009E3E29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 № 2801-XII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="006B1190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; </w:t>
      </w:r>
      <w:r w:rsidR="0021446D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абз.</w:t>
      </w:r>
      <w:r w:rsidR="008D73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="00333875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бз.</w:t>
      </w:r>
      <w:r w:rsidR="0021446D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6 </w:t>
      </w:r>
      <w:r w:rsidR="006B1190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пункту </w:t>
      </w:r>
      <w:r w:rsidR="0021446D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4.1.</w:t>
      </w:r>
      <w:r w:rsidR="00333875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="006B1190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333875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</w:t>
      </w:r>
      <w:r w:rsidR="006B1190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татуту </w:t>
      </w:r>
      <w:r w:rsidR="00333875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Підприємства</w:t>
      </w:r>
      <w:r w:rsidR="006B1190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що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передбачає можливість надання платних медичних послуг населенню. </w:t>
      </w:r>
    </w:p>
    <w:p w:rsidR="006B1190" w:rsidRPr="009E3E29" w:rsidRDefault="006B1190" w:rsidP="00437EB1">
      <w:pPr>
        <w:pStyle w:val="a4"/>
        <w:numPr>
          <w:ilvl w:val="1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основі Положення:</w:t>
      </w:r>
    </w:p>
    <w:p w:rsidR="006B1190" w:rsidRPr="009E3E29" w:rsidRDefault="006B1190" w:rsidP="00437EB1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Методика розрахунку вартості послуги з медичного обслуговування, затверджена постановою </w:t>
      </w:r>
      <w:r w:rsidR="009E3E29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Кабінету Міністрів України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27.12.2017 № 1075 (далі - Методика № 1075);</w:t>
      </w:r>
    </w:p>
    <w:p w:rsidR="006B1190" w:rsidRPr="00D332E3" w:rsidRDefault="006B1190" w:rsidP="00D332E3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П(С)БО 16 «Витрати», затверджений наказом </w:t>
      </w:r>
      <w:r w:rsidR="001F08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Міністерства Фінансів України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31.12.1999 № 318.</w:t>
      </w:r>
    </w:p>
    <w:p w:rsidR="006B1190" w:rsidRPr="00D332E3" w:rsidRDefault="00DD7D0F" w:rsidP="00D332E3">
      <w:pPr>
        <w:pStyle w:val="a4"/>
        <w:numPr>
          <w:ilvl w:val="1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Перелік медичних послуг у Положенні відповідає Переліку платних послуг, які надаються в державних і комунальних закладах охорони здоров’я та вищих медичних навчальних закладах, затвердженому постановою </w:t>
      </w:r>
      <w:r w:rsidR="001F0860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Кабінету Міністрів України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17.09.1996</w:t>
      </w:r>
      <w:r w:rsidR="001F08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№ 1138 (далі — Перелік №</w:t>
      </w:r>
      <w:r w:rsidR="00D332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="001F08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1138) </w:t>
      </w:r>
      <w:r w:rsidR="00D332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6B1190" w:rsidRPr="00D332E3" w:rsidRDefault="00DD7D0F" w:rsidP="00556918">
      <w:pPr>
        <w:pStyle w:val="a4"/>
        <w:numPr>
          <w:ilvl w:val="1"/>
          <w:numId w:val="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F08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Мета Положення </w:t>
      </w:r>
      <w:r w:rsidR="006B1190" w:rsidRPr="001F08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Pr="001F08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регламентувати процес надання платних послуг </w:t>
      </w:r>
      <w:r w:rsidR="001F0860" w:rsidRPr="001F08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Підприємстві </w:t>
      </w:r>
      <w:r w:rsidR="001F0860" w:rsidRPr="001F0860">
        <w:rPr>
          <w:rFonts w:ascii="Times New Roman" w:hAnsi="Times New Roman" w:cs="Times New Roman"/>
          <w:color w:val="333333"/>
          <w:sz w:val="24"/>
          <w:szCs w:val="24"/>
          <w:lang w:val="uk-UA"/>
        </w:rPr>
        <w:t>для підвищення рівня якості медичного обслуговування населення</w:t>
      </w:r>
      <w:r w:rsidR="001F0860">
        <w:rPr>
          <w:rFonts w:ascii="Times New Roman" w:hAnsi="Times New Roman" w:cs="Times New Roman"/>
          <w:color w:val="333333"/>
          <w:sz w:val="24"/>
          <w:szCs w:val="24"/>
          <w:lang w:val="uk-UA"/>
        </w:rPr>
        <w:t>.</w:t>
      </w:r>
    </w:p>
    <w:p w:rsidR="00D332E3" w:rsidRPr="009B41BA" w:rsidRDefault="00D332E3" w:rsidP="00D332E3">
      <w:pPr>
        <w:pStyle w:val="a4"/>
        <w:shd w:val="clear" w:color="auto" w:fill="FFFFFF"/>
        <w:spacing w:line="276" w:lineRule="auto"/>
        <w:ind w:left="4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D7D0F" w:rsidRPr="009E3E29" w:rsidRDefault="006B1190" w:rsidP="006B1190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Платні медичні послуги, які надає </w:t>
      </w:r>
      <w:r w:rsidR="009B41BA" w:rsidRPr="009B4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КНП «МКЛ № 30» ХМР</w:t>
      </w:r>
    </w:p>
    <w:p w:rsidR="006B1190" w:rsidRPr="009B41BA" w:rsidRDefault="006B1190" w:rsidP="006B1190">
      <w:pPr>
        <w:pStyle w:val="a4"/>
        <w:shd w:val="clear" w:color="auto" w:fill="FFFFFF"/>
        <w:spacing w:after="0" w:line="276" w:lineRule="auto"/>
        <w:ind w:left="456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uk-UA" w:eastAsia="ru-RU"/>
        </w:rPr>
      </w:pPr>
    </w:p>
    <w:p w:rsidR="002E38CC" w:rsidRPr="00CE4457" w:rsidRDefault="00D332E3" w:rsidP="009B41B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B4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КНП «МКЛ № 30» ХМР</w:t>
      </w:r>
      <w:r w:rsidR="00DD7D0F" w:rsidRPr="009B4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надає платні медичні послуги на засадах, визначених </w:t>
      </w:r>
      <w:r w:rsidR="00ED1871" w:rsidRPr="009B4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абз.5</w:t>
      </w:r>
      <w:r w:rsidR="009B4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ED1871" w:rsidRPr="009B4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абз.6 </w:t>
      </w:r>
      <w:r w:rsidR="009B4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абз.8 </w:t>
      </w:r>
      <w:r w:rsidR="00ED1871" w:rsidRPr="009B4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пункту 4.1.4. Статуту Підприємства</w:t>
      </w:r>
      <w:r w:rsidR="00DD7D0F" w:rsidRPr="009B4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="009B41BA" w:rsidRPr="00CE44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при виконанні робіт та наданні послуг користуватись договірними цінами та тарифами, розробленими відповідно до чинного законодавства; самостійно розробляти та впроваджувати економічно обґрунтовані та конкурентоздатні тарифи на медичні послуги, які не входять до системи державних медичних гарантій та </w:t>
      </w:r>
      <w:r w:rsidR="00BC0196" w:rsidRPr="00CE44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надавати</w:t>
      </w:r>
      <w:r w:rsidR="009B41BA" w:rsidRPr="00CE44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платні послуги у випадках та у спосіб, що передбачені чинним законодавством України</w:t>
      </w:r>
      <w:r w:rsidR="0092615E" w:rsidRPr="00CE44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BC0196" w:rsidRPr="00CE44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</w:p>
    <w:p w:rsidR="00DD7D0F" w:rsidRPr="009E3E29" w:rsidRDefault="0092615E" w:rsidP="002E38CC">
      <w:pPr>
        <w:pStyle w:val="a4"/>
        <w:numPr>
          <w:ilvl w:val="1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9B4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КНП «МКЛ № 30» ХМР</w:t>
      </w:r>
      <w:r w:rsidR="00DD7D0F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надає наступні платні послуги:</w:t>
      </w:r>
    </w:p>
    <w:p w:rsidR="0092615E" w:rsidRDefault="00DD7D0F" w:rsidP="0092615E">
      <w:pPr>
        <w:shd w:val="clear" w:color="auto" w:fill="FFFFFF"/>
        <w:spacing w:after="0" w:line="276" w:lineRule="auto"/>
        <w:ind w:left="426"/>
        <w:jc w:val="both"/>
        <w:rPr>
          <w:color w:val="333333"/>
          <w:shd w:val="clear" w:color="auto" w:fill="FFFFFF"/>
          <w:lang w:val="uk-UA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</w:t>
      </w:r>
      <w:r w:rsidR="00646C70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.1. </w:t>
      </w:r>
      <w:proofErr w:type="spellStart"/>
      <w:r w:rsidR="0092615E">
        <w:rPr>
          <w:color w:val="333333"/>
          <w:shd w:val="clear" w:color="auto" w:fill="FFFFFF"/>
        </w:rPr>
        <w:t>Лабораторні</w:t>
      </w:r>
      <w:proofErr w:type="spellEnd"/>
      <w:r w:rsidR="0092615E">
        <w:rPr>
          <w:color w:val="333333"/>
          <w:shd w:val="clear" w:color="auto" w:fill="FFFFFF"/>
        </w:rPr>
        <w:t xml:space="preserve">, </w:t>
      </w:r>
      <w:proofErr w:type="spellStart"/>
      <w:r w:rsidR="0092615E">
        <w:rPr>
          <w:color w:val="333333"/>
          <w:shd w:val="clear" w:color="auto" w:fill="FFFFFF"/>
        </w:rPr>
        <w:t>діагностичні</w:t>
      </w:r>
      <w:proofErr w:type="spellEnd"/>
      <w:r w:rsidR="0092615E">
        <w:rPr>
          <w:color w:val="333333"/>
          <w:shd w:val="clear" w:color="auto" w:fill="FFFFFF"/>
        </w:rPr>
        <w:t xml:space="preserve"> та </w:t>
      </w:r>
      <w:proofErr w:type="spellStart"/>
      <w:r w:rsidR="0092615E">
        <w:rPr>
          <w:color w:val="333333"/>
          <w:shd w:val="clear" w:color="auto" w:fill="FFFFFF"/>
        </w:rPr>
        <w:t>консультативні</w:t>
      </w:r>
      <w:proofErr w:type="spellEnd"/>
      <w:r w:rsidR="0092615E">
        <w:rPr>
          <w:color w:val="333333"/>
          <w:shd w:val="clear" w:color="auto" w:fill="FFFFFF"/>
        </w:rPr>
        <w:t xml:space="preserve"> </w:t>
      </w:r>
      <w:proofErr w:type="spellStart"/>
      <w:r w:rsidR="0092615E">
        <w:rPr>
          <w:color w:val="333333"/>
          <w:shd w:val="clear" w:color="auto" w:fill="FFFFFF"/>
        </w:rPr>
        <w:t>послуги</w:t>
      </w:r>
      <w:proofErr w:type="spellEnd"/>
      <w:r w:rsidR="0092615E">
        <w:rPr>
          <w:color w:val="333333"/>
          <w:shd w:val="clear" w:color="auto" w:fill="FFFFFF"/>
        </w:rPr>
        <w:t xml:space="preserve"> за </w:t>
      </w:r>
      <w:proofErr w:type="spellStart"/>
      <w:r w:rsidR="0092615E">
        <w:rPr>
          <w:color w:val="333333"/>
          <w:shd w:val="clear" w:color="auto" w:fill="FFFFFF"/>
        </w:rPr>
        <w:t>зверненням</w:t>
      </w:r>
      <w:proofErr w:type="spellEnd"/>
      <w:r w:rsidR="0092615E">
        <w:rPr>
          <w:color w:val="333333"/>
          <w:shd w:val="clear" w:color="auto" w:fill="FFFFFF"/>
        </w:rPr>
        <w:t xml:space="preserve"> </w:t>
      </w:r>
      <w:proofErr w:type="spellStart"/>
      <w:r w:rsidR="0092615E">
        <w:rPr>
          <w:color w:val="333333"/>
          <w:shd w:val="clear" w:color="auto" w:fill="FFFFFF"/>
        </w:rPr>
        <w:t>громадян</w:t>
      </w:r>
      <w:proofErr w:type="spellEnd"/>
      <w:r w:rsidR="0092615E">
        <w:rPr>
          <w:color w:val="333333"/>
          <w:shd w:val="clear" w:color="auto" w:fill="FFFFFF"/>
        </w:rPr>
        <w:t xml:space="preserve">, </w:t>
      </w:r>
      <w:proofErr w:type="spellStart"/>
      <w:r w:rsidR="0092615E">
        <w:rPr>
          <w:color w:val="333333"/>
          <w:shd w:val="clear" w:color="auto" w:fill="FFFFFF"/>
        </w:rPr>
        <w:t>що</w:t>
      </w:r>
      <w:proofErr w:type="spellEnd"/>
      <w:r w:rsidR="0092615E">
        <w:rPr>
          <w:color w:val="333333"/>
          <w:shd w:val="clear" w:color="auto" w:fill="FFFFFF"/>
        </w:rPr>
        <w:t xml:space="preserve"> </w:t>
      </w:r>
      <w:proofErr w:type="spellStart"/>
      <w:r w:rsidR="0092615E">
        <w:rPr>
          <w:color w:val="333333"/>
          <w:shd w:val="clear" w:color="auto" w:fill="FFFFFF"/>
        </w:rPr>
        <w:t>надаються</w:t>
      </w:r>
      <w:proofErr w:type="spellEnd"/>
      <w:r w:rsidR="0092615E">
        <w:rPr>
          <w:color w:val="333333"/>
          <w:shd w:val="clear" w:color="auto" w:fill="FFFFFF"/>
        </w:rPr>
        <w:t xml:space="preserve"> без </w:t>
      </w:r>
      <w:proofErr w:type="spellStart"/>
      <w:r w:rsidR="0092615E">
        <w:rPr>
          <w:color w:val="333333"/>
          <w:shd w:val="clear" w:color="auto" w:fill="FFFFFF"/>
        </w:rPr>
        <w:t>направлення</w:t>
      </w:r>
      <w:proofErr w:type="spellEnd"/>
      <w:r w:rsidR="0092615E">
        <w:rPr>
          <w:color w:val="333333"/>
          <w:shd w:val="clear" w:color="auto" w:fill="FFFFFF"/>
        </w:rPr>
        <w:t xml:space="preserve"> </w:t>
      </w:r>
      <w:proofErr w:type="spellStart"/>
      <w:r w:rsidR="0092615E">
        <w:rPr>
          <w:color w:val="333333"/>
          <w:shd w:val="clear" w:color="auto" w:fill="FFFFFF"/>
        </w:rPr>
        <w:t>лікаря</w:t>
      </w:r>
      <w:proofErr w:type="spellEnd"/>
    </w:p>
    <w:p w:rsidR="002E38CC" w:rsidRPr="009E3E29" w:rsidRDefault="002E38CC" w:rsidP="00556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E38CC" w:rsidRPr="00647401" w:rsidRDefault="002E38CC" w:rsidP="00647401">
      <w:pPr>
        <w:pStyle w:val="a4"/>
        <w:numPr>
          <w:ilvl w:val="1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Платні медичні послуги </w:t>
      </w:r>
      <w:r w:rsidR="0092615E"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Підприємстві</w:t>
      </w:r>
      <w:r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надають </w:t>
      </w:r>
      <w:r w:rsidR="00857663"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лікарі-отоларингологи</w:t>
      </w:r>
      <w:r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857663"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лікарі-отоларингологи дитячі, лікар</w:t>
      </w:r>
      <w:r w:rsid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857663" w:rsidRPr="00647401">
        <w:rPr>
          <w:lang w:val="uk-UA"/>
        </w:rPr>
        <w:t xml:space="preserve"> </w:t>
      </w:r>
      <w:r w:rsidR="00857663"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педіатр</w:t>
      </w:r>
      <w:r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857663"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лікар-офтальмолог, лікар-невропатолог, лікар-стоматолог-терапевт</w:t>
      </w:r>
      <w:r w:rsidR="00647401"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лікар - </w:t>
      </w:r>
      <w:r w:rsidR="00647401"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рентгенолог</w:t>
      </w:r>
      <w:r w:rsid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647401"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лікар-лаборант</w:t>
      </w:r>
      <w:r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Із допоміжного персоналу: реєстратор медичний, сестр</w:t>
      </w:r>
      <w:r w:rsidR="00647401"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медичн</w:t>
      </w:r>
      <w:r w:rsidR="00647401"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 </w:t>
      </w:r>
      <w:proofErr w:type="spellStart"/>
      <w:r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рентгенлаборант</w:t>
      </w:r>
      <w:proofErr w:type="spellEnd"/>
      <w:r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647401"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молодш</w:t>
      </w:r>
      <w:r w:rsidR="00647401"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медичн</w:t>
      </w:r>
      <w:r w:rsidR="00647401"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сестр</w:t>
      </w:r>
      <w:r w:rsidR="00647401"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6474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2E38CC" w:rsidRPr="009E3E29" w:rsidRDefault="002E38CC" w:rsidP="00646C70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D0F" w:rsidRPr="009E3E29" w:rsidRDefault="00B97CB8" w:rsidP="00355031">
      <w:pPr>
        <w:pStyle w:val="a4"/>
        <w:numPr>
          <w:ilvl w:val="0"/>
          <w:numId w:val="14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Розрахунок собівартості платних медичних стоматологічних послуг.</w:t>
      </w:r>
    </w:p>
    <w:p w:rsidR="00355031" w:rsidRPr="009E3E29" w:rsidRDefault="00355031" w:rsidP="00355031">
      <w:pPr>
        <w:pStyle w:val="a4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646C70" w:rsidRPr="009E3E29" w:rsidRDefault="00646C70" w:rsidP="00355031">
      <w:pPr>
        <w:pStyle w:val="a4"/>
        <w:numPr>
          <w:ilvl w:val="1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Розрахунок собівартості платних медичних послуг здійснюється:</w:t>
      </w:r>
    </w:p>
    <w:p w:rsidR="00646C70" w:rsidRPr="009E3E29" w:rsidRDefault="00646C70" w:rsidP="00355031">
      <w:pPr>
        <w:numPr>
          <w:ilvl w:val="0"/>
          <w:numId w:val="15"/>
        </w:num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методом покрокового розподілу витрат «зверху донизу», визначеним Методикою №1075;</w:t>
      </w:r>
    </w:p>
    <w:p w:rsidR="00646C70" w:rsidRPr="009E3E29" w:rsidRDefault="00646C70" w:rsidP="00355031">
      <w:pPr>
        <w:numPr>
          <w:ilvl w:val="0"/>
          <w:numId w:val="15"/>
        </w:num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за принципами класифікації витрат та розрахунку фактичної собівартості у П(С)БО 16.</w:t>
      </w:r>
    </w:p>
    <w:p w:rsidR="00B20F68" w:rsidRPr="009E3E29" w:rsidRDefault="00B20F68" w:rsidP="00355031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46C70" w:rsidRPr="009E3E29" w:rsidRDefault="00083ECC" w:rsidP="00355031">
      <w:pPr>
        <w:pStyle w:val="a4"/>
        <w:numPr>
          <w:ilvl w:val="1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3E29">
        <w:rPr>
          <w:rFonts w:ascii="Times New Roman" w:hAnsi="Times New Roman" w:cs="Times New Roman"/>
          <w:sz w:val="24"/>
          <w:szCs w:val="24"/>
          <w:lang w:val="uk-UA"/>
        </w:rPr>
        <w:t>Встановлення вартості платної медичної послуги здійснюється на базі економічно обґрунтованих витрат, пов’язаних з її наданням.</w:t>
      </w:r>
    </w:p>
    <w:p w:rsidR="00083ECC" w:rsidRPr="009E3E29" w:rsidRDefault="00083ECC" w:rsidP="003550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83ECC" w:rsidRPr="009E3E29" w:rsidRDefault="00083ECC" w:rsidP="00355031">
      <w:pPr>
        <w:pStyle w:val="a4"/>
        <w:numPr>
          <w:ilvl w:val="1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Базою для встановлення тарифів на медичні послуги </w:t>
      </w:r>
      <w:r w:rsidR="006F10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 їх собівартість в яку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входять:</w:t>
      </w:r>
    </w:p>
    <w:p w:rsidR="00083ECC" w:rsidRPr="009E3E29" w:rsidRDefault="00083ECC" w:rsidP="00355031">
      <w:pPr>
        <w:pStyle w:val="a4"/>
        <w:numPr>
          <w:ilvl w:val="1"/>
          <w:numId w:val="16"/>
        </w:numPr>
        <w:shd w:val="clear" w:color="auto" w:fill="FFFFFF"/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витрати на оплату праці персоналу, безпосередньо зайнятого наданням медичних послуг;</w:t>
      </w:r>
    </w:p>
    <w:p w:rsidR="00083ECC" w:rsidRPr="009E3E29" w:rsidRDefault="00083ECC" w:rsidP="00355031">
      <w:pPr>
        <w:pStyle w:val="a4"/>
        <w:numPr>
          <w:ilvl w:val="1"/>
          <w:numId w:val="16"/>
        </w:numPr>
        <w:shd w:val="clear" w:color="auto" w:fill="FFFFFF"/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відрахування на соціальне страхування, в цільові фонди, які передбачені законодавством;</w:t>
      </w:r>
    </w:p>
    <w:p w:rsidR="00083ECC" w:rsidRPr="009E3E29" w:rsidRDefault="00083ECC" w:rsidP="00355031">
      <w:pPr>
        <w:pStyle w:val="a4"/>
        <w:numPr>
          <w:ilvl w:val="1"/>
          <w:numId w:val="16"/>
        </w:numPr>
        <w:shd w:val="clear" w:color="auto" w:fill="FFFFFF"/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матеріальні витрати, які визначені за розрахунковими показниками;</w:t>
      </w:r>
    </w:p>
    <w:p w:rsidR="00083ECC" w:rsidRPr="009E3E29" w:rsidRDefault="00083ECC" w:rsidP="00355031">
      <w:pPr>
        <w:pStyle w:val="a4"/>
        <w:numPr>
          <w:ilvl w:val="1"/>
          <w:numId w:val="16"/>
        </w:numPr>
        <w:shd w:val="clear" w:color="auto" w:fill="FFFFFF"/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об’єктивно обґрунтовані розрахунки накладних витрат за результатами проведеного аналізу витрат попереднього року або за першу половини поточного року;</w:t>
      </w:r>
    </w:p>
    <w:p w:rsidR="00083ECC" w:rsidRPr="009E3E29" w:rsidRDefault="00083ECC" w:rsidP="00355031">
      <w:pPr>
        <w:pStyle w:val="a4"/>
        <w:numPr>
          <w:ilvl w:val="1"/>
          <w:numId w:val="16"/>
        </w:numPr>
        <w:shd w:val="clear" w:color="auto" w:fill="FFFFFF"/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інші видатки  з урахуванням конкретних умов функціонування закладу.</w:t>
      </w:r>
    </w:p>
    <w:p w:rsidR="00083ECC" w:rsidRPr="009E3E29" w:rsidRDefault="00083ECC" w:rsidP="003550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5A1222" w:rsidRPr="00CE4457" w:rsidRDefault="005A1222" w:rsidP="00355031">
      <w:pPr>
        <w:pStyle w:val="a4"/>
        <w:numPr>
          <w:ilvl w:val="1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CE44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Матеріальні витрати </w:t>
      </w:r>
      <w:r w:rsidR="00A5681E" w:rsidRPr="00CE44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визначаються за нормами витрат на матеріали та інструментарій згідно </w:t>
      </w:r>
      <w:r w:rsidR="006F101A" w:rsidRPr="00CE44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з </w:t>
      </w:r>
      <w:r w:rsidR="00A5681E" w:rsidRPr="00CE44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загальних правил нормування витрат матеріалів, класифікацію і методи розробки норм витрат матеріалів </w:t>
      </w:r>
      <w:r w:rsidR="00420B27" w:rsidRPr="00CE44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ГОСТ 14.322-83 «Нормування витрат матеріалів» </w:t>
      </w:r>
    </w:p>
    <w:p w:rsidR="00A878E1" w:rsidRPr="00CE4457" w:rsidRDefault="00A878E1" w:rsidP="00A878E1">
      <w:pPr>
        <w:pStyle w:val="a4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420B27" w:rsidRPr="00CE4457" w:rsidRDefault="00420B27" w:rsidP="00420B27">
      <w:pPr>
        <w:pStyle w:val="a4"/>
        <w:numPr>
          <w:ilvl w:val="1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CE44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Витрати на оплату праці визначаються як добуток часу</w:t>
      </w:r>
      <w:r w:rsidR="006F60A8" w:rsidRPr="00CE44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у хвилинах</w:t>
      </w:r>
      <w:r w:rsidRPr="00CE44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, визначеного за хронометражем, на </w:t>
      </w:r>
      <w:proofErr w:type="spellStart"/>
      <w:r w:rsidRPr="00CE44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середньохвилиний</w:t>
      </w:r>
      <w:proofErr w:type="spellEnd"/>
      <w:r w:rsidRPr="00CE44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рівень оплати праці.</w:t>
      </w:r>
    </w:p>
    <w:p w:rsidR="00420B27" w:rsidRPr="00CE4457" w:rsidRDefault="00420B27" w:rsidP="00420B27">
      <w:pPr>
        <w:pStyle w:val="a4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46C70" w:rsidRPr="00CE4457" w:rsidRDefault="00646C70" w:rsidP="00355031">
      <w:pPr>
        <w:pStyle w:val="a4"/>
        <w:numPr>
          <w:ilvl w:val="1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44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До </w:t>
      </w:r>
      <w:r w:rsidR="00083ECC" w:rsidRPr="00CE44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накладних</w:t>
      </w:r>
      <w:r w:rsidRPr="00CE44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витрат, які підлягають розподілу та використовуються при підрахунку собівартості платних медичних послуг, належать:</w:t>
      </w:r>
    </w:p>
    <w:p w:rsidR="00646C70" w:rsidRPr="00CE4457" w:rsidRDefault="00646C70" w:rsidP="00355031">
      <w:pPr>
        <w:numPr>
          <w:ilvl w:val="0"/>
          <w:numId w:val="17"/>
        </w:numPr>
        <w:shd w:val="clear" w:color="auto" w:fill="FFFFFF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44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загальновиробничі витрати (рахунок бухгалтерського обліку 91);</w:t>
      </w:r>
    </w:p>
    <w:p w:rsidR="00646C70" w:rsidRPr="00CE4457" w:rsidRDefault="00646C70" w:rsidP="00355031">
      <w:pPr>
        <w:numPr>
          <w:ilvl w:val="0"/>
          <w:numId w:val="17"/>
        </w:numPr>
        <w:shd w:val="clear" w:color="auto" w:fill="FFFFFF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44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адміністративні витрати (рахунок бухгалтерського обліку 92).</w:t>
      </w:r>
    </w:p>
    <w:p w:rsidR="00355031" w:rsidRPr="009E3E29" w:rsidRDefault="00355031" w:rsidP="006F60A8">
      <w:pPr>
        <w:pStyle w:val="a4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44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Дана сума визначається у відсотковому співвідношенні до фонду оплати праці основного медичного персоналу підприємства</w:t>
      </w:r>
      <w:r w:rsidRPr="006F10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ru-RU"/>
        </w:rPr>
        <w:t>.</w:t>
      </w:r>
    </w:p>
    <w:p w:rsidR="00083ECC" w:rsidRPr="009E3E29" w:rsidRDefault="00083ECC" w:rsidP="003550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46C70" w:rsidRPr="009E3E29" w:rsidRDefault="00646C70" w:rsidP="00355031">
      <w:pPr>
        <w:pStyle w:val="a4"/>
        <w:numPr>
          <w:ilvl w:val="1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Розподіл непрямих витрат здійснюється згідно з </w:t>
      </w:r>
      <w:r w:rsidR="005A1222" w:rsidRPr="009E3E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пунктом 16 </w:t>
      </w:r>
      <w:r w:rsidRPr="009E3E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П(С)БО 16. Базами (критеріями) розподілу непрямих витрат є</w:t>
      </w:r>
      <w:r w:rsidR="00083ECC" w:rsidRPr="009E3E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витрати на оплату праці основного медичного персоналу підприємства</w:t>
      </w:r>
      <w:r w:rsidR="00355031" w:rsidRPr="009E3E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:rsidR="00083ECC" w:rsidRPr="009E3E29" w:rsidRDefault="00083ECC" w:rsidP="003550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646C70" w:rsidRPr="009E3E29" w:rsidRDefault="00646C70" w:rsidP="005A1222">
      <w:pPr>
        <w:pStyle w:val="a4"/>
        <w:numPr>
          <w:ilvl w:val="1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Розподіл загальних витрат </w:t>
      </w:r>
      <w:r w:rsidR="006F101A" w:rsidRPr="009B4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КНП «МКЛ № 30» ХМР</w:t>
      </w:r>
      <w:r w:rsidR="00083ECC" w:rsidRPr="009E3E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9E3E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здійснюється за Методикою № 1075. Базою (критерієм) розподілу загальних витрат до центрів витрат за принципом «зверху донизу».</w:t>
      </w:r>
    </w:p>
    <w:p w:rsidR="00083ECC" w:rsidRPr="009E3E29" w:rsidRDefault="00083ECC" w:rsidP="003550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46C70" w:rsidRPr="009E3E29" w:rsidRDefault="00646C70" w:rsidP="005A1222">
      <w:pPr>
        <w:pStyle w:val="a4"/>
        <w:numPr>
          <w:ilvl w:val="1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Розрахунки тарифів  на медичні</w:t>
      </w:r>
      <w:r w:rsidR="00355031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послуги проводяться </w:t>
      </w:r>
      <w:r w:rsidR="00355031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 необхідності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з урахуванням фактичних видатків </w:t>
      </w:r>
      <w:r w:rsidR="00355031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підприємства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355031" w:rsidRPr="009E3E29" w:rsidRDefault="00355031" w:rsidP="003550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6C70" w:rsidRPr="009E3E29" w:rsidRDefault="00646C70" w:rsidP="005A1222">
      <w:pPr>
        <w:pStyle w:val="a4"/>
        <w:numPr>
          <w:ilvl w:val="1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Тарифи  затверджується </w:t>
      </w:r>
      <w:r w:rsidR="006F10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наказом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F10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головного лікаря </w:t>
      </w:r>
      <w:r w:rsidR="006F101A" w:rsidRPr="009B4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КНП «МКЛ № 30» ХМР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2E38CC" w:rsidRPr="009E3E29" w:rsidRDefault="002E38CC" w:rsidP="00556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F60A8" w:rsidRPr="009E3E29" w:rsidRDefault="006F60A8" w:rsidP="006F60A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9E3E29">
        <w:rPr>
          <w:b/>
          <w:color w:val="000000"/>
          <w:lang w:val="uk-UA"/>
        </w:rPr>
        <w:t>Оплата послуг.</w:t>
      </w:r>
    </w:p>
    <w:p w:rsidR="006F60A8" w:rsidRPr="009E3E29" w:rsidRDefault="006F60A8" w:rsidP="006F60A8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lang w:val="uk-UA"/>
        </w:rPr>
      </w:pPr>
    </w:p>
    <w:p w:rsidR="00E75D70" w:rsidRPr="009E3E29" w:rsidRDefault="006F101A" w:rsidP="00E75D70">
      <w:pPr>
        <w:pStyle w:val="a4"/>
        <w:numPr>
          <w:ilvl w:val="1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9B4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КНП «МКЛ № 30» ХМР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75D70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приймає оплату за платні медичні послуги від фізичних і юридичних осіб, підприємств, установ та організацій,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E75D70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т. ч. страхових компаній.</w:t>
      </w:r>
    </w:p>
    <w:p w:rsidR="00E75D70" w:rsidRPr="009E3E29" w:rsidRDefault="00E75D70" w:rsidP="00E75D70">
      <w:pPr>
        <w:pStyle w:val="a4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:rsidR="00E75D70" w:rsidRDefault="00E75D70" w:rsidP="00E75D70">
      <w:pPr>
        <w:pStyle w:val="a4"/>
        <w:numPr>
          <w:ilvl w:val="1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F10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Фізичні </w:t>
      </w:r>
      <w:r w:rsidR="006F101A" w:rsidRPr="006F10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юридичні </w:t>
      </w:r>
      <w:r w:rsidRPr="006F10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особи розраховуються </w:t>
      </w:r>
      <w:r w:rsidR="006F101A" w:rsidRPr="006F10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тільки в</w:t>
      </w:r>
      <w:r w:rsidR="006F10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безготівковій формі.</w:t>
      </w:r>
    </w:p>
    <w:p w:rsidR="006F101A" w:rsidRPr="006F101A" w:rsidRDefault="006F101A" w:rsidP="006F10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46C70" w:rsidRDefault="00E75D70" w:rsidP="000C5A6B">
      <w:pPr>
        <w:pStyle w:val="a4"/>
        <w:numPr>
          <w:ilvl w:val="1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C5A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Оплата за платні медичні послуги дорослому та дитячому населенню </w:t>
      </w:r>
      <w:r w:rsidR="000C5A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здійснюється після їх надання але перед отриманням консультаційного висновку, листа-призначення, тощо.</w:t>
      </w:r>
    </w:p>
    <w:p w:rsidR="000C5A6B" w:rsidRPr="000C5A6B" w:rsidRDefault="000C5A6B" w:rsidP="000C5A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75D70" w:rsidRPr="009E3E29" w:rsidRDefault="00E75D70" w:rsidP="009D73D5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 w:eastAsia="ru-RU"/>
        </w:rPr>
      </w:pPr>
      <w:r w:rsidRPr="009E3E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 w:eastAsia="ru-RU"/>
        </w:rPr>
        <w:t>Розподіл та використання грошових надходжень</w:t>
      </w:r>
      <w:r w:rsidR="009D73D5" w:rsidRPr="009E3E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 w:eastAsia="ru-RU"/>
        </w:rPr>
        <w:t>.</w:t>
      </w:r>
    </w:p>
    <w:p w:rsidR="009D73D5" w:rsidRPr="009E3E29" w:rsidRDefault="009D73D5" w:rsidP="009D73D5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73D5" w:rsidRPr="009E3E29" w:rsidRDefault="00842659" w:rsidP="00867B4E">
      <w:pPr>
        <w:pStyle w:val="a4"/>
        <w:numPr>
          <w:ilvl w:val="1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D73D5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Кошти, отримані від надання платних медичних послуг, </w:t>
      </w:r>
      <w:r w:rsidR="000C5A6B" w:rsidRPr="009B4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КНП «МКЛ № 30» ХМР</w:t>
      </w:r>
      <w:r w:rsidR="009D73D5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використовує винятково в межах статутної діяльності. </w:t>
      </w:r>
    </w:p>
    <w:p w:rsidR="00867B4E" w:rsidRPr="009E3E29" w:rsidRDefault="00867B4E" w:rsidP="00867B4E">
      <w:pPr>
        <w:pStyle w:val="a4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D73D5" w:rsidRPr="000C5A6B" w:rsidRDefault="009D73D5" w:rsidP="009D73D5">
      <w:pPr>
        <w:pStyle w:val="a4"/>
        <w:numPr>
          <w:ilvl w:val="1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Напрями розподілу коштів, отриманих за надання платних медичних</w:t>
      </w:r>
      <w:r w:rsidR="000C5A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0C5A6B" w:rsidRPr="000C5A6B" w:rsidRDefault="000C5A6B" w:rsidP="000C5A6B">
      <w:pPr>
        <w:pStyle w:val="a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C5A6B" w:rsidRPr="000C5A6B" w:rsidRDefault="000C5A6B" w:rsidP="009D73D5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5A6B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н</w:t>
      </w:r>
      <w:r w:rsidRPr="000C5A6B">
        <w:rPr>
          <w:rFonts w:ascii="Times New Roman" w:hAnsi="Times New Roman" w:cs="Times New Roman"/>
          <w:color w:val="333333"/>
          <w:sz w:val="24"/>
          <w:szCs w:val="24"/>
          <w:lang w:val="uk-UA"/>
        </w:rPr>
        <w:t>а підвищення рівня якості медичного обслуговування населення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9D73D5" w:rsidRPr="000C5A6B" w:rsidRDefault="009D73D5" w:rsidP="009D73D5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5A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оновл</w:t>
      </w:r>
      <w:r w:rsidR="00B639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ення матеріально-технічної бази </w:t>
      </w:r>
      <w:r w:rsidR="00B63968" w:rsidRPr="009B4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КНП «МКЛ № 30» ХМР</w:t>
      </w:r>
      <w:r w:rsidRPr="000C5A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</w:p>
    <w:p w:rsidR="009D73D5" w:rsidRPr="009E3E29" w:rsidRDefault="009D73D5" w:rsidP="009D73D5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проведення заходів, пов’язаних з виконанням </w:t>
      </w:r>
      <w:r w:rsidR="000C5A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ідприємством основних функцій, які не забезпечені (або частково забезпечені) бюджетними видатками та оплатою за договором про медичне обслуговування за програмою медичних гарантій.</w:t>
      </w:r>
    </w:p>
    <w:p w:rsidR="00FE30A1" w:rsidRPr="009E3E29" w:rsidRDefault="00FE30A1" w:rsidP="00FE30A1">
      <w:pPr>
        <w:pStyle w:val="a4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E30A1" w:rsidRPr="009E3E29" w:rsidRDefault="00FE30A1" w:rsidP="00FE30A1">
      <w:pPr>
        <w:pStyle w:val="a4"/>
        <w:numPr>
          <w:ilvl w:val="0"/>
          <w:numId w:val="19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Інші умови.</w:t>
      </w:r>
    </w:p>
    <w:p w:rsidR="00FE30A1" w:rsidRPr="009E3E29" w:rsidRDefault="00FE30A1" w:rsidP="00FE30A1">
      <w:pPr>
        <w:pStyle w:val="a4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E30A1" w:rsidRPr="009E3E29" w:rsidRDefault="00FE30A1" w:rsidP="00867B4E">
      <w:pPr>
        <w:pStyle w:val="a4"/>
        <w:numPr>
          <w:ilvl w:val="1"/>
          <w:numId w:val="2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Контроль за організацію і якістю надання медичних послуг населенню, а також за правильність застосування тарифів на платні послуги здійснюють завідувачі відділеннями.</w:t>
      </w:r>
    </w:p>
    <w:p w:rsidR="00FE30A1" w:rsidRPr="009E3E29" w:rsidRDefault="00FE30A1" w:rsidP="00867B4E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E30A1" w:rsidRPr="009E3E29" w:rsidRDefault="00FE30A1" w:rsidP="00867B4E">
      <w:pPr>
        <w:pStyle w:val="a4"/>
        <w:numPr>
          <w:ilvl w:val="1"/>
          <w:numId w:val="2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 якість проведення медичних послуг несе відповідальність </w:t>
      </w:r>
      <w:r w:rsidR="00B639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заступник головного лікаря з медичної частини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Контроль забезпечує </w:t>
      </w:r>
      <w:r w:rsidR="00B639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головний лікар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63968" w:rsidRPr="009B4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КНП «МКЛ № 30» ХМР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FE30A1" w:rsidRPr="009E3E29" w:rsidRDefault="00FE30A1" w:rsidP="00B6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E30A1" w:rsidRPr="009E3E29" w:rsidRDefault="00FE30A1" w:rsidP="00867B4E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E30A1" w:rsidRPr="009E3E29" w:rsidRDefault="00FE30A1" w:rsidP="0079116A">
      <w:pPr>
        <w:pStyle w:val="a4"/>
        <w:numPr>
          <w:ilvl w:val="1"/>
          <w:numId w:val="2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Особи, які проходять діагностику, зобов’язані  попередньо внести відповідну суму в касу </w:t>
      </w:r>
      <w:r w:rsidR="00B63968"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розрахунковий рахунок 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підприємства через відділення банку</w:t>
      </w:r>
      <w:r w:rsidR="00B639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FE30A1" w:rsidRPr="009E3E29" w:rsidRDefault="00FE30A1" w:rsidP="0079116A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46C70" w:rsidRPr="009E3E29" w:rsidRDefault="00646C70" w:rsidP="0079116A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52D61" w:rsidRPr="009E3E29" w:rsidRDefault="00852D61" w:rsidP="0079116A">
      <w:pPr>
        <w:pStyle w:val="a4"/>
        <w:numPr>
          <w:ilvl w:val="0"/>
          <w:numId w:val="20"/>
        </w:numPr>
        <w:shd w:val="clear" w:color="auto" w:fill="FFFFFF"/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Прикінцеві положення.</w:t>
      </w:r>
    </w:p>
    <w:p w:rsidR="00852D61" w:rsidRPr="009E3E29" w:rsidRDefault="00852D61" w:rsidP="0079116A">
      <w:pPr>
        <w:pStyle w:val="a4"/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63968" w:rsidRDefault="00852D61" w:rsidP="0079116A">
      <w:pPr>
        <w:pStyle w:val="a4"/>
        <w:numPr>
          <w:ilvl w:val="1"/>
          <w:numId w:val="2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639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Положення набирає чинності з дати затвердження наказом </w:t>
      </w:r>
      <w:r w:rsidR="00B63968" w:rsidRPr="00B639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головного лікаря </w:t>
      </w:r>
      <w:r w:rsidRPr="00B639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63968" w:rsidRPr="00B639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КНП «МКЛ № 30» ХМР</w:t>
      </w:r>
      <w:r w:rsidRPr="00B639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</w:p>
    <w:p w:rsidR="00B63968" w:rsidRDefault="00B63968" w:rsidP="00B63968">
      <w:pPr>
        <w:pStyle w:val="a4"/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52D61" w:rsidRPr="009E3E29" w:rsidRDefault="00852D61" w:rsidP="0079116A">
      <w:pPr>
        <w:pStyle w:val="a4"/>
        <w:numPr>
          <w:ilvl w:val="1"/>
          <w:numId w:val="2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Перегляд цього  Положення зумовлюють зміни оргструктури </w:t>
      </w:r>
      <w:r w:rsidR="00B63968" w:rsidRPr="009B4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КНП «МКЛ № 30» ХМР</w:t>
      </w: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складу платних послуг, законодавства.</w:t>
      </w:r>
    </w:p>
    <w:p w:rsidR="00867B4E" w:rsidRPr="009E3E29" w:rsidRDefault="00867B4E" w:rsidP="0079116A">
      <w:pPr>
        <w:pStyle w:val="a4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52D61" w:rsidRPr="009E3E29" w:rsidRDefault="00852D61" w:rsidP="0079116A">
      <w:pPr>
        <w:pStyle w:val="a4"/>
        <w:numPr>
          <w:ilvl w:val="1"/>
          <w:numId w:val="20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E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Додатки до цього Положення є його невід’ємною частиною.</w:t>
      </w:r>
    </w:p>
    <w:p w:rsidR="00852D61" w:rsidRPr="009E3E29" w:rsidRDefault="00852D61" w:rsidP="00556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67B4E" w:rsidRPr="009E3E29" w:rsidRDefault="00867B4E" w:rsidP="00556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F6568" w:rsidRPr="009E3E29" w:rsidRDefault="003F6568" w:rsidP="00556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95E5D" w:rsidRDefault="00CE4457" w:rsidP="00556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Головний лікар                                                                                                </w:t>
      </w:r>
      <w:r w:rsidR="00842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.О.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Самусенко</w:t>
      </w:r>
      <w:proofErr w:type="spellEnd"/>
    </w:p>
    <w:p w:rsidR="00CE4457" w:rsidRPr="009E3E29" w:rsidRDefault="00CE4457" w:rsidP="005569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E3E29" w:rsidRPr="009E3E29" w:rsidRDefault="009E3E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sectPr w:rsidR="009E3E29" w:rsidRPr="009E3E29" w:rsidSect="00B31A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15E1"/>
    <w:multiLevelType w:val="multilevel"/>
    <w:tmpl w:val="172E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65EA9"/>
    <w:multiLevelType w:val="multilevel"/>
    <w:tmpl w:val="A902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45AFF"/>
    <w:multiLevelType w:val="multilevel"/>
    <w:tmpl w:val="850827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23EB2DC5"/>
    <w:multiLevelType w:val="hybridMultilevel"/>
    <w:tmpl w:val="FB14C692"/>
    <w:lvl w:ilvl="0" w:tplc="5628D82E">
      <w:numFmt w:val="bullet"/>
      <w:lvlText w:val="·"/>
      <w:lvlJc w:val="left"/>
      <w:pPr>
        <w:ind w:left="720" w:hanging="360"/>
      </w:pPr>
      <w:rPr>
        <w:rFonts w:ascii="Open Sans" w:eastAsia="Times New Roman" w:hAnsi="Open Sans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189"/>
    <w:multiLevelType w:val="multilevel"/>
    <w:tmpl w:val="3BEA005E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7" w:hanging="504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">
    <w:nsid w:val="3FC93F02"/>
    <w:multiLevelType w:val="multilevel"/>
    <w:tmpl w:val="C3EA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253C7"/>
    <w:multiLevelType w:val="hybridMultilevel"/>
    <w:tmpl w:val="7430F596"/>
    <w:lvl w:ilvl="0" w:tplc="50506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854AA"/>
    <w:multiLevelType w:val="multilevel"/>
    <w:tmpl w:val="678E3C2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lang w:val="uk-UA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>
    <w:nsid w:val="4F3C05F3"/>
    <w:multiLevelType w:val="multilevel"/>
    <w:tmpl w:val="DA907F2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lang w:val="uk-U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">
    <w:nsid w:val="50923803"/>
    <w:multiLevelType w:val="multilevel"/>
    <w:tmpl w:val="30F6A0B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uk-U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">
    <w:nsid w:val="594041E8"/>
    <w:multiLevelType w:val="multilevel"/>
    <w:tmpl w:val="3BEA005E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7" w:hanging="504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>
    <w:nsid w:val="5B8F4E96"/>
    <w:multiLevelType w:val="multilevel"/>
    <w:tmpl w:val="E3FA8B1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B9A74E6"/>
    <w:multiLevelType w:val="multilevel"/>
    <w:tmpl w:val="C8C025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86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9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472" w:hanging="1440"/>
      </w:pPr>
      <w:rPr>
        <w:rFonts w:hint="default"/>
        <w:color w:val="000000"/>
      </w:rPr>
    </w:lvl>
  </w:abstractNum>
  <w:abstractNum w:abstractNumId="13">
    <w:nsid w:val="5E2B5992"/>
    <w:multiLevelType w:val="multilevel"/>
    <w:tmpl w:val="F2EE57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2B6EA6"/>
    <w:multiLevelType w:val="multilevel"/>
    <w:tmpl w:val="684209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62756C6A"/>
    <w:multiLevelType w:val="multilevel"/>
    <w:tmpl w:val="C1F4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037829"/>
    <w:multiLevelType w:val="multilevel"/>
    <w:tmpl w:val="17CC56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000000"/>
      </w:rPr>
    </w:lvl>
  </w:abstractNum>
  <w:abstractNum w:abstractNumId="17">
    <w:nsid w:val="6A382FA1"/>
    <w:multiLevelType w:val="multilevel"/>
    <w:tmpl w:val="D21C1EC4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2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64" w:hanging="1440"/>
      </w:pPr>
      <w:rPr>
        <w:rFonts w:hint="default"/>
      </w:rPr>
    </w:lvl>
  </w:abstractNum>
  <w:abstractNum w:abstractNumId="18">
    <w:nsid w:val="715D3AF7"/>
    <w:multiLevelType w:val="multilevel"/>
    <w:tmpl w:val="AD84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F04254"/>
    <w:multiLevelType w:val="multilevel"/>
    <w:tmpl w:val="2E68B3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E3215"/>
    <w:multiLevelType w:val="hybridMultilevel"/>
    <w:tmpl w:val="90E41814"/>
    <w:lvl w:ilvl="0" w:tplc="A9ACA104">
      <w:start w:val="1"/>
      <w:numFmt w:val="bullet"/>
      <w:suff w:val="nothing"/>
      <w:lvlText w:val="-"/>
      <w:lvlJc w:val="left"/>
      <w:pPr>
        <w:ind w:left="851" w:hanging="567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9"/>
  </w:num>
  <w:num w:numId="5">
    <w:abstractNumId w:val="17"/>
  </w:num>
  <w:num w:numId="6">
    <w:abstractNumId w:val="10"/>
  </w:num>
  <w:num w:numId="7">
    <w:abstractNumId w:val="12"/>
  </w:num>
  <w:num w:numId="8">
    <w:abstractNumId w:val="4"/>
  </w:num>
  <w:num w:numId="9">
    <w:abstractNumId w:val="5"/>
  </w:num>
  <w:num w:numId="10">
    <w:abstractNumId w:val="0"/>
  </w:num>
  <w:num w:numId="11">
    <w:abstractNumId w:val="15"/>
  </w:num>
  <w:num w:numId="12">
    <w:abstractNumId w:val="1"/>
  </w:num>
  <w:num w:numId="13">
    <w:abstractNumId w:val="13"/>
  </w:num>
  <w:num w:numId="14">
    <w:abstractNumId w:val="8"/>
  </w:num>
  <w:num w:numId="15">
    <w:abstractNumId w:val="2"/>
  </w:num>
  <w:num w:numId="16">
    <w:abstractNumId w:val="7"/>
  </w:num>
  <w:num w:numId="17">
    <w:abstractNumId w:val="9"/>
  </w:num>
  <w:num w:numId="18">
    <w:abstractNumId w:val="18"/>
  </w:num>
  <w:num w:numId="19">
    <w:abstractNumId w:val="14"/>
  </w:num>
  <w:num w:numId="20">
    <w:abstractNumId w:val="1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D7D0F"/>
    <w:rsid w:val="00005FC6"/>
    <w:rsid w:val="000268F2"/>
    <w:rsid w:val="00083ECC"/>
    <w:rsid w:val="000C22B7"/>
    <w:rsid w:val="000C5A6B"/>
    <w:rsid w:val="00195E5D"/>
    <w:rsid w:val="001A1FAA"/>
    <w:rsid w:val="001A3803"/>
    <w:rsid w:val="001C150B"/>
    <w:rsid w:val="001F0860"/>
    <w:rsid w:val="0021446D"/>
    <w:rsid w:val="002A4BA9"/>
    <w:rsid w:val="002E38CC"/>
    <w:rsid w:val="002F1369"/>
    <w:rsid w:val="002F59F6"/>
    <w:rsid w:val="00326C31"/>
    <w:rsid w:val="00333875"/>
    <w:rsid w:val="00355031"/>
    <w:rsid w:val="0036314A"/>
    <w:rsid w:val="00372251"/>
    <w:rsid w:val="003D2627"/>
    <w:rsid w:val="003F6568"/>
    <w:rsid w:val="00402687"/>
    <w:rsid w:val="00420B27"/>
    <w:rsid w:val="00437EB1"/>
    <w:rsid w:val="00553712"/>
    <w:rsid w:val="00556918"/>
    <w:rsid w:val="00564D5B"/>
    <w:rsid w:val="005A1222"/>
    <w:rsid w:val="005B56D3"/>
    <w:rsid w:val="00646C70"/>
    <w:rsid w:val="00647401"/>
    <w:rsid w:val="00691D81"/>
    <w:rsid w:val="006B1190"/>
    <w:rsid w:val="006F101A"/>
    <w:rsid w:val="006F60A8"/>
    <w:rsid w:val="0079116A"/>
    <w:rsid w:val="00796352"/>
    <w:rsid w:val="007A25A8"/>
    <w:rsid w:val="007E4FDC"/>
    <w:rsid w:val="0080401C"/>
    <w:rsid w:val="00842659"/>
    <w:rsid w:val="00852D61"/>
    <w:rsid w:val="00857663"/>
    <w:rsid w:val="00865896"/>
    <w:rsid w:val="00867B4E"/>
    <w:rsid w:val="008D7370"/>
    <w:rsid w:val="008E29E2"/>
    <w:rsid w:val="0092615E"/>
    <w:rsid w:val="009624CB"/>
    <w:rsid w:val="00993963"/>
    <w:rsid w:val="009B41BA"/>
    <w:rsid w:val="009D73D5"/>
    <w:rsid w:val="009E3E29"/>
    <w:rsid w:val="00A5681E"/>
    <w:rsid w:val="00A878E1"/>
    <w:rsid w:val="00B130CD"/>
    <w:rsid w:val="00B20F68"/>
    <w:rsid w:val="00B31A9B"/>
    <w:rsid w:val="00B63968"/>
    <w:rsid w:val="00B76BFC"/>
    <w:rsid w:val="00B97CB8"/>
    <w:rsid w:val="00BC0196"/>
    <w:rsid w:val="00C64068"/>
    <w:rsid w:val="00CC62C5"/>
    <w:rsid w:val="00CE4457"/>
    <w:rsid w:val="00D1443F"/>
    <w:rsid w:val="00D332E3"/>
    <w:rsid w:val="00DD3ABA"/>
    <w:rsid w:val="00DD7D0F"/>
    <w:rsid w:val="00DE34B0"/>
    <w:rsid w:val="00DF307E"/>
    <w:rsid w:val="00E42F9A"/>
    <w:rsid w:val="00E626EF"/>
    <w:rsid w:val="00E7325A"/>
    <w:rsid w:val="00E74A4A"/>
    <w:rsid w:val="00E75D70"/>
    <w:rsid w:val="00ED1871"/>
    <w:rsid w:val="00FE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5B"/>
  </w:style>
  <w:style w:type="paragraph" w:styleId="1">
    <w:name w:val="heading 1"/>
    <w:basedOn w:val="a"/>
    <w:link w:val="10"/>
    <w:uiPriority w:val="9"/>
    <w:qFormat/>
    <w:rsid w:val="009E3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D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7D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F6568"/>
    <w:pPr>
      <w:ind w:left="720"/>
      <w:contextualSpacing/>
    </w:pPr>
  </w:style>
  <w:style w:type="paragraph" w:customStyle="1" w:styleId="indent">
    <w:name w:val="indent"/>
    <w:basedOn w:val="a"/>
    <w:rsid w:val="00B3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3E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rsid w:val="009B41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rsid w:val="009B41B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34</cp:revision>
  <cp:lastPrinted>2020-10-07T09:43:00Z</cp:lastPrinted>
  <dcterms:created xsi:type="dcterms:W3CDTF">2020-06-23T04:46:00Z</dcterms:created>
  <dcterms:modified xsi:type="dcterms:W3CDTF">2021-06-09T08:18:00Z</dcterms:modified>
</cp:coreProperties>
</file>